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5282" w:rsidRDefault="009D5282"/>
    <w:p w:rsidR="00703125" w:rsidRPr="00B93092" w:rsidRDefault="00703125" w:rsidP="00703125">
      <w:pPr>
        <w:spacing w:after="0" w:line="240" w:lineRule="auto"/>
        <w:rPr>
          <w:b/>
          <w:i/>
        </w:rPr>
      </w:pPr>
      <w:r w:rsidRPr="00B93092">
        <w:rPr>
          <w:b/>
          <w:i/>
        </w:rPr>
        <w:t xml:space="preserve"> Valeria Galletti</w:t>
      </w:r>
    </w:p>
    <w:p w:rsidR="00703125" w:rsidRPr="00B93092" w:rsidRDefault="00703125" w:rsidP="00703125">
      <w:pPr>
        <w:spacing w:after="0" w:line="240" w:lineRule="auto"/>
        <w:rPr>
          <w:b/>
          <w:i/>
        </w:rPr>
      </w:pPr>
      <w:r w:rsidRPr="00B93092">
        <w:rPr>
          <w:b/>
          <w:i/>
        </w:rPr>
        <w:t xml:space="preserve">Via Giuseppe </w:t>
      </w:r>
      <w:proofErr w:type="spellStart"/>
      <w:r w:rsidRPr="00B93092">
        <w:rPr>
          <w:b/>
          <w:i/>
        </w:rPr>
        <w:t>Avezzana</w:t>
      </w:r>
      <w:proofErr w:type="spellEnd"/>
      <w:r w:rsidRPr="00B93092">
        <w:rPr>
          <w:b/>
          <w:i/>
        </w:rPr>
        <w:t>,45</w:t>
      </w:r>
    </w:p>
    <w:p w:rsidR="00703125" w:rsidRPr="00B93092" w:rsidRDefault="00703125" w:rsidP="00703125">
      <w:pPr>
        <w:spacing w:after="0" w:line="240" w:lineRule="auto"/>
        <w:rPr>
          <w:b/>
          <w:i/>
        </w:rPr>
      </w:pPr>
      <w:r w:rsidRPr="00B93092">
        <w:rPr>
          <w:b/>
          <w:i/>
        </w:rPr>
        <w:t>00195 Roma</w:t>
      </w:r>
    </w:p>
    <w:p w:rsidR="00703125" w:rsidRDefault="00915E5B" w:rsidP="00703125">
      <w:pPr>
        <w:spacing w:after="0" w:line="240" w:lineRule="auto"/>
      </w:pPr>
      <w:hyperlink r:id="rId6" w:history="1">
        <w:r w:rsidR="00B93092" w:rsidRPr="00875036">
          <w:rPr>
            <w:rStyle w:val="Collegamentoipertestuale"/>
            <w:b/>
            <w:i/>
          </w:rPr>
          <w:t>valeriagalletti@alice.it</w:t>
        </w:r>
      </w:hyperlink>
    </w:p>
    <w:p w:rsidR="00703125" w:rsidRDefault="00B93092" w:rsidP="00B93092">
      <w:pPr>
        <w:spacing w:after="0"/>
      </w:pPr>
      <w:r>
        <w:t xml:space="preserve"> </w:t>
      </w:r>
      <w:r w:rsidR="00E37725">
        <w:t>Tel.339.825.8006</w:t>
      </w:r>
      <w:r>
        <w:t xml:space="preserve">                                                                                                                          Roma, 28 aprile 2015 </w:t>
      </w:r>
      <w:r w:rsidR="00703125">
        <w:t xml:space="preserve">                                                                                                                                                                                                                                                   </w:t>
      </w:r>
    </w:p>
    <w:p w:rsidR="000F3FB1" w:rsidRDefault="000F3FB1"/>
    <w:p w:rsidR="000F3FB1" w:rsidRPr="00AA611F" w:rsidRDefault="000F3FB1" w:rsidP="000F3FB1">
      <w:pPr>
        <w:rPr>
          <w:rFonts w:ascii="Times New Roman" w:hAnsi="Times New Roman" w:cs="Times New Roman"/>
          <w:sz w:val="24"/>
          <w:szCs w:val="24"/>
        </w:rPr>
      </w:pPr>
      <w:r w:rsidRPr="00AA611F">
        <w:rPr>
          <w:rFonts w:ascii="Times New Roman" w:hAnsi="Times New Roman" w:cs="Times New Roman"/>
          <w:sz w:val="24"/>
          <w:szCs w:val="24"/>
        </w:rPr>
        <w:t>Santo Padre</w:t>
      </w:r>
      <w:r w:rsidR="0063024D">
        <w:rPr>
          <w:rFonts w:ascii="Times New Roman" w:hAnsi="Times New Roman" w:cs="Times New Roman"/>
          <w:sz w:val="24"/>
          <w:szCs w:val="24"/>
        </w:rPr>
        <w:t>,</w:t>
      </w:r>
    </w:p>
    <w:p w:rsidR="000F3FB1" w:rsidRPr="00AA611F" w:rsidRDefault="000F3FB1" w:rsidP="000F3FB1">
      <w:pPr>
        <w:jc w:val="both"/>
        <w:rPr>
          <w:rFonts w:ascii="Times New Roman" w:hAnsi="Times New Roman" w:cs="Times New Roman"/>
          <w:sz w:val="24"/>
          <w:szCs w:val="24"/>
        </w:rPr>
      </w:pPr>
      <w:r w:rsidRPr="00AA611F">
        <w:rPr>
          <w:rFonts w:ascii="Times New Roman" w:hAnsi="Times New Roman" w:cs="Times New Roman"/>
          <w:sz w:val="24"/>
          <w:szCs w:val="24"/>
        </w:rPr>
        <w:t xml:space="preserve">Siamo rimasti molto colpiti dal Suo incontro con la bambina di strada durante il Suo recente viaggio a Manila. Proprio questo episodio ci ha spinto a farci coraggio e </w:t>
      </w:r>
      <w:proofErr w:type="spellStart"/>
      <w:r w:rsidRPr="00AA611F">
        <w:rPr>
          <w:rFonts w:ascii="Times New Roman" w:hAnsi="Times New Roman" w:cs="Times New Roman"/>
          <w:sz w:val="24"/>
          <w:szCs w:val="24"/>
        </w:rPr>
        <w:t>scriverLe</w:t>
      </w:r>
      <w:proofErr w:type="spellEnd"/>
      <w:r w:rsidRPr="00AA611F">
        <w:rPr>
          <w:rFonts w:ascii="Times New Roman" w:hAnsi="Times New Roman" w:cs="Times New Roman"/>
          <w:sz w:val="24"/>
          <w:szCs w:val="24"/>
        </w:rPr>
        <w:t xml:space="preserve"> della nostra esperienza: sei anni fa abbiamo lanciato,</w:t>
      </w:r>
      <w:r w:rsidR="00AA611F">
        <w:rPr>
          <w:rFonts w:ascii="Times New Roman" w:hAnsi="Times New Roman" w:cs="Times New Roman"/>
          <w:sz w:val="24"/>
          <w:szCs w:val="24"/>
        </w:rPr>
        <w:t xml:space="preserve"> </w:t>
      </w:r>
      <w:r w:rsidRPr="00AA611F">
        <w:rPr>
          <w:rFonts w:ascii="Times New Roman" w:hAnsi="Times New Roman" w:cs="Times New Roman"/>
          <w:sz w:val="24"/>
          <w:szCs w:val="24"/>
        </w:rPr>
        <w:t xml:space="preserve">infatti, partendo dall’Argentina un Progetto di sostegno ai bambini di strada, chiamato “ </w:t>
      </w:r>
      <w:r w:rsidRPr="00AA611F">
        <w:rPr>
          <w:rFonts w:ascii="Times New Roman" w:hAnsi="Times New Roman" w:cs="Times New Roman"/>
          <w:b/>
          <w:sz w:val="24"/>
          <w:szCs w:val="24"/>
        </w:rPr>
        <w:t>Bambini nell’Ombra</w:t>
      </w:r>
      <w:r w:rsidRPr="00AA611F">
        <w:rPr>
          <w:rFonts w:ascii="Times New Roman" w:hAnsi="Times New Roman" w:cs="Times New Roman"/>
          <w:sz w:val="24"/>
          <w:szCs w:val="24"/>
        </w:rPr>
        <w:t>”,  con due Rotary Club, uno di Roma  ed uno  di  Pilar (Buenos Aires). In occasione del lancio del Progetto, il gruppo promotore ha  avuto l’onore di essere ricevuto da Lei a Buenos Aires nella sede dell’Arcivescovado.  Erano venuti con noi dall’Italia anche un dirigente dell’OSA ed il Segretario Generale dell’Eurispes, parteciparono all’incontro anche alcune socie  del Rotary Club Pilar Norte. Ricordiamo le Sue parole di incoraggiamento che tanto ci hanno tanto sostenuto  nella non facile prosecuzione del Progetto.</w:t>
      </w:r>
    </w:p>
    <w:p w:rsidR="000F3FB1" w:rsidRPr="00AA611F" w:rsidRDefault="000F3FB1" w:rsidP="000F3FB1">
      <w:pPr>
        <w:jc w:val="both"/>
        <w:rPr>
          <w:rFonts w:ascii="Times New Roman" w:hAnsi="Times New Roman" w:cs="Times New Roman"/>
          <w:sz w:val="24"/>
          <w:szCs w:val="24"/>
        </w:rPr>
      </w:pPr>
      <w:r w:rsidRPr="00AA611F">
        <w:rPr>
          <w:rFonts w:ascii="Times New Roman" w:hAnsi="Times New Roman" w:cs="Times New Roman"/>
          <w:sz w:val="24"/>
          <w:szCs w:val="24"/>
        </w:rPr>
        <w:t xml:space="preserve"> Fin da subito ci sono stati accanto  nella battaglia di noi rotariani, l’Università LUMSA con il Prof. Giuseppe Dalla Torre, Presidente del Tribunale Vaticano e  generoso sostenitore, il  Dr. Piero </w:t>
      </w:r>
      <w:proofErr w:type="spellStart"/>
      <w:r w:rsidRPr="00AA611F">
        <w:rPr>
          <w:rFonts w:ascii="Times New Roman" w:hAnsi="Times New Roman" w:cs="Times New Roman"/>
          <w:sz w:val="24"/>
          <w:szCs w:val="24"/>
        </w:rPr>
        <w:t>Cacace</w:t>
      </w:r>
      <w:proofErr w:type="spellEnd"/>
      <w:r w:rsidRPr="00AA611F">
        <w:rPr>
          <w:rFonts w:ascii="Times New Roman" w:hAnsi="Times New Roman" w:cs="Times New Roman"/>
          <w:sz w:val="24"/>
          <w:szCs w:val="24"/>
        </w:rPr>
        <w:t xml:space="preserve"> che fondò ins</w:t>
      </w:r>
      <w:r w:rsidR="00AA611F">
        <w:rPr>
          <w:rFonts w:ascii="Times New Roman" w:hAnsi="Times New Roman" w:cs="Times New Roman"/>
          <w:sz w:val="24"/>
          <w:szCs w:val="24"/>
        </w:rPr>
        <w:t xml:space="preserve">ieme a Don Di </w:t>
      </w:r>
      <w:proofErr w:type="spellStart"/>
      <w:r w:rsidR="00AA611F">
        <w:rPr>
          <w:rFonts w:ascii="Times New Roman" w:hAnsi="Times New Roman" w:cs="Times New Roman"/>
          <w:sz w:val="24"/>
          <w:szCs w:val="24"/>
        </w:rPr>
        <w:t>Liegro</w:t>
      </w:r>
      <w:proofErr w:type="spellEnd"/>
      <w:r w:rsidR="00AA611F">
        <w:rPr>
          <w:rFonts w:ascii="Times New Roman" w:hAnsi="Times New Roman" w:cs="Times New Roman"/>
          <w:sz w:val="24"/>
          <w:szCs w:val="24"/>
        </w:rPr>
        <w:t>, la Onl</w:t>
      </w:r>
      <w:r w:rsidRPr="00AA611F">
        <w:rPr>
          <w:rFonts w:ascii="Times New Roman" w:hAnsi="Times New Roman" w:cs="Times New Roman"/>
          <w:sz w:val="24"/>
          <w:szCs w:val="24"/>
        </w:rPr>
        <w:t xml:space="preserve">us </w:t>
      </w:r>
      <w:proofErr w:type="spellStart"/>
      <w:r w:rsidRPr="00AA611F">
        <w:rPr>
          <w:rFonts w:ascii="Times New Roman" w:hAnsi="Times New Roman" w:cs="Times New Roman"/>
          <w:sz w:val="24"/>
          <w:szCs w:val="24"/>
        </w:rPr>
        <w:t>Puer</w:t>
      </w:r>
      <w:proofErr w:type="spellEnd"/>
      <w:r w:rsidRPr="00AA611F">
        <w:rPr>
          <w:rFonts w:ascii="Times New Roman" w:hAnsi="Times New Roman" w:cs="Times New Roman"/>
          <w:sz w:val="24"/>
          <w:szCs w:val="24"/>
        </w:rPr>
        <w:t xml:space="preserve"> dopo il disastro atomico  di Chernobyl  per salvare  dalla leucemia alcune decine di migliaia di bambini in collaborazione con le Parrocchie di tutta Italia oltre all’Avv.</w:t>
      </w:r>
      <w:r w:rsidR="00F76B91">
        <w:rPr>
          <w:rFonts w:ascii="Times New Roman" w:hAnsi="Times New Roman" w:cs="Times New Roman"/>
          <w:sz w:val="24"/>
          <w:szCs w:val="24"/>
        </w:rPr>
        <w:t xml:space="preserve"> </w:t>
      </w:r>
      <w:r w:rsidRPr="00AA611F">
        <w:rPr>
          <w:rFonts w:ascii="Times New Roman" w:hAnsi="Times New Roman" w:cs="Times New Roman"/>
          <w:sz w:val="24"/>
          <w:szCs w:val="24"/>
        </w:rPr>
        <w:t>Sergio Lavia dello Studio Legale UNILEX che ci ha anche finanziato il Logo. Anche l’Ordine di Malta, nella persona del Gran Priore di Roma  Fra’ Giacomo Dalla Torre, non ci ha fatto mancare il suo aiuto. Poi hanno aderito  altri Rotary Club tra cui uno polacco ed uno di Washington.</w:t>
      </w:r>
    </w:p>
    <w:p w:rsidR="000F3FB1" w:rsidRPr="00AA611F" w:rsidRDefault="000F3FB1" w:rsidP="000F3FB1">
      <w:pPr>
        <w:jc w:val="both"/>
        <w:rPr>
          <w:rFonts w:ascii="Times New Roman" w:hAnsi="Times New Roman" w:cs="Times New Roman"/>
          <w:sz w:val="24"/>
          <w:szCs w:val="24"/>
        </w:rPr>
      </w:pPr>
      <w:r w:rsidRPr="00AA611F">
        <w:rPr>
          <w:rFonts w:ascii="Times New Roman" w:hAnsi="Times New Roman" w:cs="Times New Roman"/>
          <w:sz w:val="24"/>
          <w:szCs w:val="24"/>
        </w:rPr>
        <w:t xml:space="preserve">Nei sei anni di vita del Progetto  abbiamo aiutato </w:t>
      </w:r>
      <w:r w:rsidRPr="00AA611F">
        <w:rPr>
          <w:rFonts w:ascii="Times New Roman" w:hAnsi="Times New Roman" w:cs="Times New Roman"/>
          <w:b/>
          <w:sz w:val="24"/>
          <w:szCs w:val="24"/>
        </w:rPr>
        <w:t>due Case Famiglia di Pilar</w:t>
      </w:r>
      <w:r w:rsidRPr="00AA611F">
        <w:rPr>
          <w:rFonts w:ascii="Times New Roman" w:hAnsi="Times New Roman" w:cs="Times New Roman"/>
          <w:sz w:val="24"/>
          <w:szCs w:val="24"/>
        </w:rPr>
        <w:t xml:space="preserve"> (Hogar San Cayetano ed Hogar del Milagro) ed il </w:t>
      </w:r>
      <w:r w:rsidRPr="00AA611F">
        <w:rPr>
          <w:rFonts w:ascii="Times New Roman" w:hAnsi="Times New Roman" w:cs="Times New Roman"/>
          <w:b/>
          <w:sz w:val="24"/>
          <w:szCs w:val="24"/>
        </w:rPr>
        <w:t>Centro Encuentro</w:t>
      </w:r>
      <w:r w:rsidRPr="00AA611F">
        <w:rPr>
          <w:rFonts w:ascii="Times New Roman" w:hAnsi="Times New Roman" w:cs="Times New Roman"/>
          <w:sz w:val="24"/>
          <w:szCs w:val="24"/>
        </w:rPr>
        <w:t xml:space="preserve"> di Puyo Pastaza in Ecuador, fondato e guidato dal Vescovo Missionario  Mons. Rafael </w:t>
      </w:r>
      <w:proofErr w:type="spellStart"/>
      <w:r w:rsidRPr="00AA611F">
        <w:rPr>
          <w:rFonts w:ascii="Times New Roman" w:hAnsi="Times New Roman" w:cs="Times New Roman"/>
          <w:sz w:val="24"/>
          <w:szCs w:val="24"/>
        </w:rPr>
        <w:t>Cob</w:t>
      </w:r>
      <w:proofErr w:type="spellEnd"/>
      <w:r w:rsidRPr="00AA611F">
        <w:rPr>
          <w:rFonts w:ascii="Times New Roman" w:hAnsi="Times New Roman" w:cs="Times New Roman"/>
          <w:sz w:val="24"/>
          <w:szCs w:val="24"/>
        </w:rPr>
        <w:t xml:space="preserve"> Garcia con la collaborazione di un piccolo gruppo di indomite Suore domenicane. In questo centro abbiamo finanziato un orto  per l’alimentazione dei 151 piccoli ospiti oltre ad aver comprato macchinari per i laboratori di formazione professionale in falegnameria, sartoria e meccanica. In Egitto l’attività si è incentrata  sulle Case famiglia della</w:t>
      </w:r>
      <w:r w:rsidR="00F76B91">
        <w:rPr>
          <w:rFonts w:ascii="Times New Roman" w:hAnsi="Times New Roman" w:cs="Times New Roman"/>
          <w:sz w:val="24"/>
          <w:szCs w:val="24"/>
        </w:rPr>
        <w:t xml:space="preserve"> struttura laica belga </w:t>
      </w:r>
      <w:r w:rsidRPr="00AA611F">
        <w:rPr>
          <w:rFonts w:ascii="Times New Roman" w:hAnsi="Times New Roman" w:cs="Times New Roman"/>
          <w:b/>
          <w:sz w:val="24"/>
          <w:szCs w:val="24"/>
        </w:rPr>
        <w:t>FACE</w:t>
      </w:r>
      <w:r w:rsidRPr="00AA611F">
        <w:rPr>
          <w:rFonts w:ascii="Times New Roman" w:hAnsi="Times New Roman" w:cs="Times New Roman"/>
          <w:sz w:val="24"/>
          <w:szCs w:val="24"/>
        </w:rPr>
        <w:t>,  che opera con l’indispensabile appoggio del Governo Egiziano e che si prende cura di circa 800 bambini recuperati dalla strada da zero  (sono quelli  raccolti dai cassonetti per l’immondizia) a 16</w:t>
      </w:r>
      <w:r w:rsidR="00F76B91">
        <w:rPr>
          <w:rFonts w:ascii="Times New Roman" w:hAnsi="Times New Roman" w:cs="Times New Roman"/>
          <w:sz w:val="24"/>
          <w:szCs w:val="24"/>
        </w:rPr>
        <w:t xml:space="preserve"> anni</w:t>
      </w:r>
      <w:r w:rsidRPr="00AA611F">
        <w:rPr>
          <w:rFonts w:ascii="Times New Roman" w:hAnsi="Times New Roman" w:cs="Times New Roman"/>
          <w:sz w:val="24"/>
          <w:szCs w:val="24"/>
        </w:rPr>
        <w:t xml:space="preserve">. E’ una formidabile organizzazione che agisce nel rispetto della tradizione, anche religiosa, del mondo arabo. La nostra socia rotariana quando si è recata a visitare una delle Case Famiglia </w:t>
      </w:r>
      <w:r w:rsidR="00F76B91">
        <w:rPr>
          <w:rFonts w:ascii="Times New Roman" w:hAnsi="Times New Roman" w:cs="Times New Roman"/>
          <w:sz w:val="24"/>
          <w:szCs w:val="24"/>
        </w:rPr>
        <w:t>è</w:t>
      </w:r>
      <w:r w:rsidRPr="00AA611F">
        <w:rPr>
          <w:rFonts w:ascii="Times New Roman" w:hAnsi="Times New Roman" w:cs="Times New Roman"/>
          <w:sz w:val="24"/>
          <w:szCs w:val="24"/>
        </w:rPr>
        <w:t xml:space="preserve"> stata accolta dal grande disegno, fatto dai piccoli ospiti, in cui un prete copto ed un imam si tengono per mano sullo sfondo di cupole e minareti. Un soffio di speranza in questo momento di odio terribile verso i Cristiani.</w:t>
      </w:r>
    </w:p>
    <w:p w:rsidR="000F3FB1" w:rsidRPr="00AA611F" w:rsidRDefault="000F3FB1" w:rsidP="000F3FB1">
      <w:pPr>
        <w:jc w:val="both"/>
        <w:rPr>
          <w:rFonts w:ascii="Times New Roman" w:hAnsi="Times New Roman" w:cs="Times New Roman"/>
          <w:sz w:val="24"/>
          <w:szCs w:val="24"/>
        </w:rPr>
      </w:pPr>
      <w:r w:rsidRPr="00AA611F">
        <w:rPr>
          <w:rFonts w:ascii="Times New Roman" w:hAnsi="Times New Roman" w:cs="Times New Roman"/>
          <w:sz w:val="24"/>
          <w:szCs w:val="24"/>
        </w:rPr>
        <w:t>Nel frattempo due dei  fondatori del Progetto, Roberto Giua e Laura Dryjanska, hanno preso parte su invito di S.E. Mons.</w:t>
      </w:r>
      <w:r w:rsidR="00F76B91">
        <w:rPr>
          <w:rFonts w:ascii="Times New Roman" w:hAnsi="Times New Roman" w:cs="Times New Roman"/>
          <w:sz w:val="24"/>
          <w:szCs w:val="24"/>
        </w:rPr>
        <w:t xml:space="preserve"> </w:t>
      </w:r>
      <w:proofErr w:type="spellStart"/>
      <w:r w:rsidRPr="00AA611F">
        <w:rPr>
          <w:rFonts w:ascii="Times New Roman" w:hAnsi="Times New Roman" w:cs="Times New Roman"/>
          <w:sz w:val="24"/>
          <w:szCs w:val="24"/>
        </w:rPr>
        <w:t>Marcelo</w:t>
      </w:r>
      <w:proofErr w:type="spellEnd"/>
      <w:r w:rsidRPr="00AA611F">
        <w:rPr>
          <w:rFonts w:ascii="Times New Roman" w:hAnsi="Times New Roman" w:cs="Times New Roman"/>
          <w:sz w:val="24"/>
          <w:szCs w:val="24"/>
        </w:rPr>
        <w:t xml:space="preserve"> Sanchez </w:t>
      </w:r>
      <w:proofErr w:type="spellStart"/>
      <w:r w:rsidRPr="00AA611F">
        <w:rPr>
          <w:rFonts w:ascii="Times New Roman" w:hAnsi="Times New Roman" w:cs="Times New Roman"/>
          <w:sz w:val="24"/>
          <w:szCs w:val="24"/>
        </w:rPr>
        <w:t>Sorondo</w:t>
      </w:r>
      <w:proofErr w:type="spellEnd"/>
      <w:r w:rsidRPr="00AA611F">
        <w:rPr>
          <w:rFonts w:ascii="Times New Roman" w:hAnsi="Times New Roman" w:cs="Times New Roman"/>
          <w:sz w:val="24"/>
          <w:szCs w:val="24"/>
        </w:rPr>
        <w:t xml:space="preserve"> ai lavori del Convegno  contro il traffico umano</w:t>
      </w:r>
      <w:r w:rsidR="00F76B91">
        <w:rPr>
          <w:rFonts w:ascii="Times New Roman" w:hAnsi="Times New Roman" w:cs="Times New Roman"/>
          <w:sz w:val="24"/>
          <w:szCs w:val="24"/>
        </w:rPr>
        <w:t xml:space="preserve"> </w:t>
      </w:r>
      <w:r w:rsidR="00F76B91">
        <w:rPr>
          <w:rFonts w:ascii="Times New Roman" w:hAnsi="Times New Roman" w:cs="Times New Roman"/>
          <w:sz w:val="24"/>
          <w:szCs w:val="24"/>
        </w:rPr>
        <w:lastRenderedPageBreak/>
        <w:t xml:space="preserve">tenutosi presso la Pontificia </w:t>
      </w:r>
      <w:r w:rsidRPr="00AA611F">
        <w:rPr>
          <w:rFonts w:ascii="Times New Roman" w:hAnsi="Times New Roman" w:cs="Times New Roman"/>
          <w:sz w:val="24"/>
          <w:szCs w:val="24"/>
        </w:rPr>
        <w:t xml:space="preserve">Accademia delle Scienze Sociali nel 2013 e sono tra i firmatari dello statement conclusivo dei  lavori. Abbiamo ottenuto il sostegno per Encuentro in Ecuador del </w:t>
      </w:r>
      <w:r w:rsidRPr="00AA611F">
        <w:rPr>
          <w:rFonts w:ascii="Times New Roman" w:hAnsi="Times New Roman" w:cs="Times New Roman"/>
          <w:b/>
          <w:sz w:val="24"/>
          <w:szCs w:val="24"/>
        </w:rPr>
        <w:t xml:space="preserve">RAG </w:t>
      </w:r>
      <w:r w:rsidRPr="00AA611F">
        <w:rPr>
          <w:rFonts w:ascii="Times New Roman" w:hAnsi="Times New Roman" w:cs="Times New Roman"/>
          <w:sz w:val="24"/>
          <w:szCs w:val="24"/>
        </w:rPr>
        <w:t>(</w:t>
      </w:r>
      <w:proofErr w:type="spellStart"/>
      <w:r w:rsidRPr="00AA611F">
        <w:rPr>
          <w:rFonts w:ascii="Times New Roman" w:hAnsi="Times New Roman" w:cs="Times New Roman"/>
          <w:sz w:val="24"/>
          <w:szCs w:val="24"/>
        </w:rPr>
        <w:t>Rotarian</w:t>
      </w:r>
      <w:proofErr w:type="spellEnd"/>
      <w:r w:rsidRPr="00AA611F">
        <w:rPr>
          <w:rFonts w:ascii="Times New Roman" w:hAnsi="Times New Roman" w:cs="Times New Roman"/>
          <w:sz w:val="24"/>
          <w:szCs w:val="24"/>
        </w:rPr>
        <w:t xml:space="preserve"> </w:t>
      </w:r>
      <w:proofErr w:type="spellStart"/>
      <w:r w:rsidRPr="00AA611F">
        <w:rPr>
          <w:rFonts w:ascii="Times New Roman" w:hAnsi="Times New Roman" w:cs="Times New Roman"/>
          <w:sz w:val="24"/>
          <w:szCs w:val="24"/>
        </w:rPr>
        <w:t>Action</w:t>
      </w:r>
      <w:proofErr w:type="spellEnd"/>
      <w:r w:rsidRPr="00AA611F">
        <w:rPr>
          <w:rFonts w:ascii="Times New Roman" w:hAnsi="Times New Roman" w:cs="Times New Roman"/>
          <w:sz w:val="24"/>
          <w:szCs w:val="24"/>
        </w:rPr>
        <w:t xml:space="preserve"> Group </w:t>
      </w:r>
      <w:proofErr w:type="spellStart"/>
      <w:r w:rsidRPr="00AA611F">
        <w:rPr>
          <w:rFonts w:ascii="Times New Roman" w:hAnsi="Times New Roman" w:cs="Times New Roman"/>
          <w:sz w:val="24"/>
          <w:szCs w:val="24"/>
        </w:rPr>
        <w:t>against</w:t>
      </w:r>
      <w:proofErr w:type="spellEnd"/>
      <w:r w:rsidRPr="00AA611F">
        <w:rPr>
          <w:rFonts w:ascii="Times New Roman" w:hAnsi="Times New Roman" w:cs="Times New Roman"/>
          <w:sz w:val="24"/>
          <w:szCs w:val="24"/>
        </w:rPr>
        <w:t xml:space="preserve"> </w:t>
      </w:r>
      <w:proofErr w:type="spellStart"/>
      <w:r w:rsidRPr="00AA611F">
        <w:rPr>
          <w:rFonts w:ascii="Times New Roman" w:hAnsi="Times New Roman" w:cs="Times New Roman"/>
          <w:sz w:val="24"/>
          <w:szCs w:val="24"/>
        </w:rPr>
        <w:t>Child</w:t>
      </w:r>
      <w:proofErr w:type="spellEnd"/>
      <w:r w:rsidRPr="00AA611F">
        <w:rPr>
          <w:rFonts w:ascii="Times New Roman" w:hAnsi="Times New Roman" w:cs="Times New Roman"/>
          <w:sz w:val="24"/>
          <w:szCs w:val="24"/>
        </w:rPr>
        <w:t xml:space="preserve"> </w:t>
      </w:r>
      <w:proofErr w:type="spellStart"/>
      <w:r w:rsidRPr="00AA611F">
        <w:rPr>
          <w:rFonts w:ascii="Times New Roman" w:hAnsi="Times New Roman" w:cs="Times New Roman"/>
          <w:sz w:val="24"/>
          <w:szCs w:val="24"/>
        </w:rPr>
        <w:t>Slavery</w:t>
      </w:r>
      <w:proofErr w:type="spellEnd"/>
      <w:r w:rsidRPr="00AA611F">
        <w:rPr>
          <w:rFonts w:ascii="Times New Roman" w:hAnsi="Times New Roman" w:cs="Times New Roman"/>
          <w:sz w:val="24"/>
          <w:szCs w:val="24"/>
        </w:rPr>
        <w:t>) di cui noi tre fondatori del Progetto Bambini nell’Ombra facciamo parte. Finora il RAG si era occupato solo di India, Bangladesh e Nepal.</w:t>
      </w:r>
      <w:r w:rsidR="0063024D">
        <w:rPr>
          <w:rFonts w:ascii="Times New Roman" w:hAnsi="Times New Roman" w:cs="Times New Roman"/>
          <w:sz w:val="24"/>
          <w:szCs w:val="24"/>
        </w:rPr>
        <w:t xml:space="preserve"> </w:t>
      </w:r>
      <w:r w:rsidR="00F76B91">
        <w:rPr>
          <w:rFonts w:ascii="Times New Roman" w:hAnsi="Times New Roman" w:cs="Times New Roman"/>
          <w:sz w:val="24"/>
          <w:szCs w:val="24"/>
        </w:rPr>
        <w:t>Abbiano organizzato</w:t>
      </w:r>
      <w:r w:rsidRPr="00AA611F">
        <w:rPr>
          <w:rFonts w:ascii="Times New Roman" w:hAnsi="Times New Roman" w:cs="Times New Roman"/>
          <w:sz w:val="24"/>
          <w:szCs w:val="24"/>
        </w:rPr>
        <w:t xml:space="preserve"> due Forum di aggiornamento sul  Progetto presso l’Università LUMSA. Adesso stiamo cercando di </w:t>
      </w:r>
      <w:r w:rsidR="00F76B91">
        <w:rPr>
          <w:rFonts w:ascii="Times New Roman" w:hAnsi="Times New Roman" w:cs="Times New Roman"/>
          <w:sz w:val="24"/>
          <w:szCs w:val="24"/>
        </w:rPr>
        <w:t>avviare, con due Rotary Club</w:t>
      </w:r>
      <w:r w:rsidRPr="00AA611F">
        <w:rPr>
          <w:rFonts w:ascii="Times New Roman" w:hAnsi="Times New Roman" w:cs="Times New Roman"/>
          <w:sz w:val="24"/>
          <w:szCs w:val="24"/>
        </w:rPr>
        <w:t xml:space="preserve"> romani,  azioni a favore dei minori stranieri non accompagnati che arrivano in Italia con i barconi  e scompaiono, nonché   il sostegno ad un orfanatrofio in Bielorussia per bambini abbandonati ed  handicappati. </w:t>
      </w:r>
    </w:p>
    <w:p w:rsidR="000F3FB1" w:rsidRPr="00AA611F" w:rsidRDefault="000F3FB1" w:rsidP="000F3FB1">
      <w:pPr>
        <w:jc w:val="both"/>
        <w:rPr>
          <w:rFonts w:ascii="Times New Roman" w:hAnsi="Times New Roman" w:cs="Times New Roman"/>
          <w:sz w:val="24"/>
          <w:szCs w:val="24"/>
        </w:rPr>
      </w:pPr>
      <w:r w:rsidRPr="00AA611F">
        <w:rPr>
          <w:rFonts w:ascii="Times New Roman" w:hAnsi="Times New Roman" w:cs="Times New Roman"/>
          <w:sz w:val="24"/>
          <w:szCs w:val="24"/>
        </w:rPr>
        <w:t>Siamo consapevoli che il nostro è un piccolo aiuto  a  fronte di una tragedia dalle cifre immense, ma siamo altrettanto consapevoli che per ogni bambino salvato  si apre una nuova speranze di vita. E questo vale sempre la pena. La battaglia è durissima soprattutto  per riuscire a scuotere la coscienza poco sensibile  delle “persone per bene” ma, per quanto le nostre forze siano limitate, siamo molto determinati a proseguire nel sostegno a chi a questo scopo ha dedicato l’esistenza.</w:t>
      </w:r>
    </w:p>
    <w:p w:rsidR="000F3FB1" w:rsidRPr="00AA611F" w:rsidRDefault="000F3FB1" w:rsidP="000F3FB1">
      <w:pPr>
        <w:jc w:val="both"/>
        <w:rPr>
          <w:rFonts w:ascii="Times New Roman" w:hAnsi="Times New Roman" w:cs="Times New Roman"/>
          <w:sz w:val="24"/>
          <w:szCs w:val="24"/>
        </w:rPr>
      </w:pPr>
      <w:r w:rsidRPr="00AA611F">
        <w:rPr>
          <w:rFonts w:ascii="Times New Roman" w:hAnsi="Times New Roman" w:cs="Times New Roman"/>
          <w:sz w:val="24"/>
          <w:szCs w:val="24"/>
        </w:rPr>
        <w:t xml:space="preserve">Invochiamo la Sua benedizione perché il Signore </w:t>
      </w:r>
      <w:bookmarkStart w:id="0" w:name="_GoBack"/>
      <w:bookmarkEnd w:id="0"/>
      <w:r w:rsidRPr="00AA611F">
        <w:rPr>
          <w:rFonts w:ascii="Times New Roman" w:hAnsi="Times New Roman" w:cs="Times New Roman"/>
          <w:sz w:val="24"/>
          <w:szCs w:val="24"/>
        </w:rPr>
        <w:t xml:space="preserve">ci dia la forza di andare avanti, senza farci scoraggiare dalle difficoltà, per continuare ad  alleviare in qualche modo  la sofferenza di queste  piccole vittime innocenti. </w:t>
      </w:r>
    </w:p>
    <w:p w:rsidR="000F3FB1" w:rsidRPr="00AA611F" w:rsidRDefault="000F3FB1" w:rsidP="000F3FB1">
      <w:pPr>
        <w:jc w:val="both"/>
        <w:rPr>
          <w:rFonts w:ascii="Times New Roman" w:hAnsi="Times New Roman" w:cs="Times New Roman"/>
          <w:sz w:val="24"/>
          <w:szCs w:val="24"/>
        </w:rPr>
      </w:pPr>
      <w:r w:rsidRPr="00AA611F">
        <w:rPr>
          <w:rFonts w:ascii="Times New Roman" w:hAnsi="Times New Roman" w:cs="Times New Roman"/>
          <w:sz w:val="24"/>
          <w:szCs w:val="24"/>
        </w:rPr>
        <w:t xml:space="preserve">Roberto Giua </w:t>
      </w:r>
    </w:p>
    <w:p w:rsidR="000F3FB1" w:rsidRPr="00AA611F" w:rsidRDefault="000F3FB1" w:rsidP="000F3FB1">
      <w:pPr>
        <w:jc w:val="both"/>
        <w:rPr>
          <w:rFonts w:ascii="Times New Roman" w:hAnsi="Times New Roman" w:cs="Times New Roman"/>
          <w:sz w:val="24"/>
          <w:szCs w:val="24"/>
        </w:rPr>
      </w:pPr>
      <w:r w:rsidRPr="00AA611F">
        <w:rPr>
          <w:rFonts w:ascii="Times New Roman" w:hAnsi="Times New Roman" w:cs="Times New Roman"/>
          <w:sz w:val="24"/>
          <w:szCs w:val="24"/>
        </w:rPr>
        <w:t>Valeria Galletti</w:t>
      </w:r>
    </w:p>
    <w:p w:rsidR="000F3FB1" w:rsidRPr="00AA611F" w:rsidRDefault="000F3FB1" w:rsidP="000F3FB1">
      <w:pPr>
        <w:jc w:val="both"/>
        <w:rPr>
          <w:rFonts w:ascii="Times New Roman" w:hAnsi="Times New Roman" w:cs="Times New Roman"/>
          <w:sz w:val="24"/>
          <w:szCs w:val="24"/>
        </w:rPr>
      </w:pPr>
      <w:r w:rsidRPr="00AA611F">
        <w:rPr>
          <w:rFonts w:ascii="Times New Roman" w:hAnsi="Times New Roman" w:cs="Times New Roman"/>
          <w:sz w:val="24"/>
          <w:szCs w:val="24"/>
        </w:rPr>
        <w:t>Laura Dryjanska</w:t>
      </w:r>
    </w:p>
    <w:p w:rsidR="000F3FB1" w:rsidRPr="00AA611F" w:rsidRDefault="000F3FB1">
      <w:pPr>
        <w:rPr>
          <w:rFonts w:ascii="Times New Roman" w:hAnsi="Times New Roman" w:cs="Times New Roman"/>
          <w:sz w:val="24"/>
          <w:szCs w:val="24"/>
        </w:rPr>
      </w:pPr>
    </w:p>
    <w:sectPr w:rsidR="000F3FB1" w:rsidRPr="00AA611F" w:rsidSect="00334738">
      <w:headerReference w:type="default" r:id="rId7"/>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1753" w:rsidRDefault="00071753" w:rsidP="00640CE1">
      <w:pPr>
        <w:spacing w:after="0" w:line="240" w:lineRule="auto"/>
      </w:pPr>
      <w:r>
        <w:separator/>
      </w:r>
    </w:p>
  </w:endnote>
  <w:endnote w:type="continuationSeparator" w:id="0">
    <w:p w:rsidR="00071753" w:rsidRDefault="00071753" w:rsidP="00640C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1753" w:rsidRDefault="00071753" w:rsidP="00640CE1">
      <w:pPr>
        <w:spacing w:after="0" w:line="240" w:lineRule="auto"/>
      </w:pPr>
      <w:r>
        <w:separator/>
      </w:r>
    </w:p>
  </w:footnote>
  <w:footnote w:type="continuationSeparator" w:id="0">
    <w:p w:rsidR="00071753" w:rsidRDefault="00071753" w:rsidP="00640CE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CE1" w:rsidRDefault="00640CE1">
    <w:pPr>
      <w:pStyle w:val="Intestazione"/>
    </w:pPr>
    <w:r>
      <w:rPr>
        <w:noProof/>
        <w:lang w:eastAsia="it-IT"/>
      </w:rPr>
      <w:drawing>
        <wp:inline distT="0" distB="0" distL="0" distR="0">
          <wp:extent cx="765439" cy="662583"/>
          <wp:effectExtent l="0" t="0" r="0" b="4445"/>
          <wp:docPr id="1" name="Immagine 1" descr="C:\Users\commissione.rotarygm\Desktop\COMUNICAZIONE e MEDIA\LOGO  Shadow Childre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missione.rotarygm\Desktop\COMUNICAZIONE e MEDIA\LOGO  Shadow Children 1.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65439" cy="662583"/>
                  </a:xfrm>
                  <a:prstGeom prst="rect">
                    <a:avLst/>
                  </a:prstGeom>
                  <a:noFill/>
                  <a:ln>
                    <a:noFill/>
                  </a:ln>
                </pic:spPr>
              </pic:pic>
            </a:graphicData>
          </a:graphic>
        </wp:inline>
      </w:drawing>
    </w:r>
    <w:r>
      <w:t xml:space="preserve">     </w:t>
    </w:r>
    <w:r w:rsidR="00130707">
      <w:t xml:space="preserve"> </w:t>
    </w:r>
    <w:r>
      <w:t xml:space="preserve"> </w:t>
    </w:r>
    <w:r w:rsidR="000F3FB1">
      <w:t xml:space="preserve">    </w:t>
    </w:r>
    <w:r w:rsidR="000F3FB1">
      <w:rPr>
        <w:noProof/>
        <w:lang w:eastAsia="it-IT"/>
      </w:rPr>
      <w:drawing>
        <wp:inline distT="0" distB="0" distL="0" distR="0">
          <wp:extent cx="425196" cy="685800"/>
          <wp:effectExtent l="0" t="0" r="0" b="0"/>
          <wp:docPr id="5" name="Immagine 5" descr="F:\LOGHI\logo_unilex[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LOGHI\logo_unilex[1].jpg"/>
                  <pic:cNvPicPr>
                    <a:picLocks noChangeAspect="1" noChangeArrowheads="1"/>
                  </pic:cNvPicPr>
                </pic:nvPicPr>
                <pic:blipFill>
                  <a:blip r:embed="rId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5669" cy="686563"/>
                  </a:xfrm>
                  <a:prstGeom prst="rect">
                    <a:avLst/>
                  </a:prstGeom>
                  <a:noFill/>
                  <a:ln>
                    <a:noFill/>
                  </a:ln>
                </pic:spPr>
              </pic:pic>
            </a:graphicData>
          </a:graphic>
        </wp:inline>
      </w:drawing>
    </w:r>
    <w:r w:rsidR="000F3FB1">
      <w:t xml:space="preserve"> </w:t>
    </w:r>
    <w:r>
      <w:t xml:space="preserve">    </w:t>
    </w:r>
    <w:r w:rsidR="00130707">
      <w:t xml:space="preserve">  </w:t>
    </w:r>
    <w:r w:rsidR="000F3FB1">
      <w:t xml:space="preserve"> </w:t>
    </w:r>
    <w:r>
      <w:t xml:space="preserve"> </w:t>
    </w:r>
    <w:r w:rsidR="000F3FB1">
      <w:rPr>
        <w:noProof/>
        <w:lang w:eastAsia="it-IT"/>
      </w:rPr>
      <w:drawing>
        <wp:inline distT="0" distB="0" distL="0" distR="0">
          <wp:extent cx="875248" cy="628650"/>
          <wp:effectExtent l="0" t="0" r="1270" b="0"/>
          <wp:docPr id="3" name="Immagine 3" descr="F:\LOGHI\Euris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GHI\Eurispes.jpg"/>
                  <pic:cNvPicPr>
                    <a:picLocks noChangeAspect="1" noChangeArrowheads="1"/>
                  </pic:cNvPicPr>
                </pic:nvPicPr>
                <pic:blipFill>
                  <a:blip r:embed="rId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75248" cy="628650"/>
                  </a:xfrm>
                  <a:prstGeom prst="rect">
                    <a:avLst/>
                  </a:prstGeom>
                  <a:noFill/>
                  <a:ln>
                    <a:noFill/>
                  </a:ln>
                </pic:spPr>
              </pic:pic>
            </a:graphicData>
          </a:graphic>
        </wp:inline>
      </w:drawing>
    </w:r>
    <w:r>
      <w:t xml:space="preserve">     </w:t>
    </w:r>
    <w:r w:rsidR="000F3FB1">
      <w:t xml:space="preserve">   </w:t>
    </w:r>
    <w:r>
      <w:t xml:space="preserve">   </w:t>
    </w:r>
    <w:r w:rsidR="000F3FB1">
      <w:t xml:space="preserve"> </w:t>
    </w:r>
    <w:r w:rsidR="000F3FB1">
      <w:rPr>
        <w:noProof/>
        <w:lang w:eastAsia="it-IT"/>
      </w:rPr>
      <w:drawing>
        <wp:inline distT="0" distB="0" distL="0" distR="0">
          <wp:extent cx="1076325" cy="532781"/>
          <wp:effectExtent l="0" t="0" r="0" b="635"/>
          <wp:docPr id="7" name="Immagine 7" descr="F:\LOGHI\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LOGHI\untitled.png"/>
                  <pic:cNvPicPr>
                    <a:picLocks noChangeAspect="1" noChangeArrowheads="1"/>
                  </pic:cNvPicPr>
                </pic:nvPicPr>
                <pic:blipFill>
                  <a:blip r:embed="rId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76325" cy="532781"/>
                  </a:xfrm>
                  <a:prstGeom prst="rect">
                    <a:avLst/>
                  </a:prstGeom>
                  <a:noFill/>
                  <a:ln>
                    <a:noFill/>
                  </a:ln>
                </pic:spPr>
              </pic:pic>
            </a:graphicData>
          </a:graphic>
        </wp:inline>
      </w:drawing>
    </w:r>
    <w:r w:rsidR="000F3FB1">
      <w:t xml:space="preserve">     </w:t>
    </w:r>
    <w:r>
      <w:t xml:space="preserve"> </w:t>
    </w:r>
    <w:r w:rsidR="000F3FB1">
      <w:rPr>
        <w:noProof/>
        <w:lang w:eastAsia="it-IT"/>
      </w:rPr>
      <w:drawing>
        <wp:inline distT="0" distB="0" distL="0" distR="0">
          <wp:extent cx="581025" cy="635618"/>
          <wp:effectExtent l="0" t="0" r="0" b="0"/>
          <wp:docPr id="4" name="Immagine 4" descr="F:\LOGHI\logo_pu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LOGHI\logo_puer[1].png"/>
                  <pic:cNvPicPr>
                    <a:picLocks noChangeAspect="1" noChangeArrowheads="1"/>
                  </pic:cNvPicPr>
                </pic:nvPicPr>
                <pic:blipFill>
                  <a:blip r:embed="rId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2650" cy="637396"/>
                  </a:xfrm>
                  <a:prstGeom prst="rect">
                    <a:avLst/>
                  </a:prstGeom>
                  <a:noFill/>
                  <a:ln>
                    <a:noFill/>
                  </a:ln>
                </pic:spPr>
              </pic:pic>
            </a:graphicData>
          </a:graphic>
        </wp:inline>
      </w:drawing>
    </w:r>
    <w:r>
      <w:t xml:space="preserve">     </w:t>
    </w:r>
    <w:r w:rsidR="000F3FB1">
      <w:t xml:space="preserve"> </w:t>
    </w:r>
    <w:r>
      <w:t xml:space="preserve">    </w:t>
    </w:r>
    <w:r w:rsidR="000F3FB1">
      <w:rPr>
        <w:noProof/>
        <w:lang w:eastAsia="it-IT"/>
      </w:rPr>
      <w:drawing>
        <wp:inline distT="0" distB="0" distL="0" distR="0">
          <wp:extent cx="819150" cy="582506"/>
          <wp:effectExtent l="0" t="0" r="0" b="8255"/>
          <wp:docPr id="6" name="Immagine 6" descr="F:\LOGHI\RACSRAG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LOGHI\RACSRAG 1.jpeg"/>
                  <pic:cNvPicPr>
                    <a:picLocks noChangeAspect="1" noChangeArrowheads="1"/>
                  </pic:cNvPicPr>
                </pic:nvPicPr>
                <pic:blipFill>
                  <a:blip r:embed="rId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9150" cy="582506"/>
                  </a:xfrm>
                  <a:prstGeom prst="rect">
                    <a:avLst/>
                  </a:prstGeom>
                  <a:noFill/>
                  <a:ln>
                    <a:noFill/>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savePreviewPicture/>
  <w:footnotePr>
    <w:footnote w:id="-1"/>
    <w:footnote w:id="0"/>
  </w:footnotePr>
  <w:endnotePr>
    <w:endnote w:id="-1"/>
    <w:endnote w:id="0"/>
  </w:endnotePr>
  <w:compat/>
  <w:rsids>
    <w:rsidRoot w:val="00687298"/>
    <w:rsid w:val="00030D59"/>
    <w:rsid w:val="00044470"/>
    <w:rsid w:val="00071753"/>
    <w:rsid w:val="000A4371"/>
    <w:rsid w:val="000F3FB1"/>
    <w:rsid w:val="00130707"/>
    <w:rsid w:val="001921E3"/>
    <w:rsid w:val="003041F5"/>
    <w:rsid w:val="00334738"/>
    <w:rsid w:val="00357314"/>
    <w:rsid w:val="004466DA"/>
    <w:rsid w:val="00453813"/>
    <w:rsid w:val="00467906"/>
    <w:rsid w:val="00561A1C"/>
    <w:rsid w:val="0063024D"/>
    <w:rsid w:val="00640CE1"/>
    <w:rsid w:val="00687298"/>
    <w:rsid w:val="00703125"/>
    <w:rsid w:val="00724C8F"/>
    <w:rsid w:val="00826649"/>
    <w:rsid w:val="00915E5B"/>
    <w:rsid w:val="009D5282"/>
    <w:rsid w:val="00AA611F"/>
    <w:rsid w:val="00B15200"/>
    <w:rsid w:val="00B93092"/>
    <w:rsid w:val="00C5082E"/>
    <w:rsid w:val="00C74D13"/>
    <w:rsid w:val="00DD2C56"/>
    <w:rsid w:val="00E37725"/>
    <w:rsid w:val="00EE4F1D"/>
    <w:rsid w:val="00F2158A"/>
    <w:rsid w:val="00F76B91"/>
    <w:rsid w:val="00F80B3C"/>
    <w:rsid w:val="00F85DC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F3FB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40CE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40CE1"/>
  </w:style>
  <w:style w:type="paragraph" w:styleId="Pidipagina">
    <w:name w:val="footer"/>
    <w:basedOn w:val="Normale"/>
    <w:link w:val="PidipaginaCarattere"/>
    <w:uiPriority w:val="99"/>
    <w:unhideWhenUsed/>
    <w:rsid w:val="00640CE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40CE1"/>
  </w:style>
  <w:style w:type="paragraph" w:styleId="Testofumetto">
    <w:name w:val="Balloon Text"/>
    <w:basedOn w:val="Normale"/>
    <w:link w:val="TestofumettoCarattere"/>
    <w:uiPriority w:val="99"/>
    <w:semiHidden/>
    <w:unhideWhenUsed/>
    <w:rsid w:val="00640CE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40CE1"/>
    <w:rPr>
      <w:rFonts w:ascii="Tahoma" w:hAnsi="Tahoma" w:cs="Tahoma"/>
      <w:sz w:val="16"/>
      <w:szCs w:val="16"/>
    </w:rPr>
  </w:style>
  <w:style w:type="character" w:styleId="Collegamentoipertestuale">
    <w:name w:val="Hyperlink"/>
    <w:basedOn w:val="Carpredefinitoparagrafo"/>
    <w:uiPriority w:val="99"/>
    <w:unhideWhenUsed/>
    <w:rsid w:val="00B9309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F3FB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40CE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40CE1"/>
  </w:style>
  <w:style w:type="paragraph" w:styleId="Pidipagina">
    <w:name w:val="footer"/>
    <w:basedOn w:val="Normale"/>
    <w:link w:val="PidipaginaCarattere"/>
    <w:uiPriority w:val="99"/>
    <w:unhideWhenUsed/>
    <w:rsid w:val="00640CE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40CE1"/>
  </w:style>
  <w:style w:type="paragraph" w:styleId="Testofumetto">
    <w:name w:val="Balloon Text"/>
    <w:basedOn w:val="Normale"/>
    <w:link w:val="TestofumettoCarattere"/>
    <w:uiPriority w:val="99"/>
    <w:semiHidden/>
    <w:unhideWhenUsed/>
    <w:rsid w:val="00640CE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40CE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valeriagalletti@alice.it"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751</Words>
  <Characters>4284</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 Giua</dc:creator>
  <cp:lastModifiedBy>Galletti</cp:lastModifiedBy>
  <cp:revision>2</cp:revision>
  <dcterms:created xsi:type="dcterms:W3CDTF">2015-06-12T18:02:00Z</dcterms:created>
  <dcterms:modified xsi:type="dcterms:W3CDTF">2015-06-12T18:02:00Z</dcterms:modified>
</cp:coreProperties>
</file>